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val="en-US" w:eastAsia="zh-CN"/>
        </w:rPr>
      </w:pPr>
      <w:r>
        <w:rPr>
          <w:rFonts w:hint="eastAsia" w:ascii="黑体" w:eastAsia="黑体"/>
          <w:color w:val="auto"/>
          <w:sz w:val="36"/>
          <w:szCs w:val="36"/>
          <w:lang w:val="en-US" w:eastAsia="zh-CN"/>
        </w:rPr>
        <w:t>2019</w:t>
      </w:r>
      <w:r>
        <w:rPr>
          <w:rFonts w:hint="eastAsia" w:ascii="黑体" w:eastAsia="黑体"/>
          <w:sz w:val="36"/>
          <w:szCs w:val="36"/>
          <w:lang w:val="en-US" w:eastAsia="zh-CN"/>
        </w:rPr>
        <w:t>年度</w:t>
      </w:r>
      <w:r>
        <w:rPr>
          <w:rFonts w:hint="eastAsia" w:ascii="黑体" w:eastAsia="黑体"/>
          <w:sz w:val="36"/>
          <w:szCs w:val="36"/>
        </w:rPr>
        <w:t>西安市社科规划基金</w:t>
      </w:r>
      <w:r>
        <w:rPr>
          <w:rFonts w:hint="eastAsia" w:ascii="黑体" w:eastAsia="黑体"/>
          <w:sz w:val="36"/>
          <w:szCs w:val="36"/>
          <w:lang w:eastAsia="zh-CN"/>
        </w:rPr>
        <w:t>项目结项评审结果</w:t>
      </w:r>
      <w:bookmarkStart w:id="0" w:name="_GoBack"/>
      <w:bookmarkEnd w:id="0"/>
    </w:p>
    <w:p>
      <w:pPr>
        <w:jc w:val="center"/>
        <w:rPr>
          <w:rFonts w:hint="eastAsia" w:ascii="黑体" w:eastAsia="黑体"/>
          <w:sz w:val="36"/>
          <w:szCs w:val="36"/>
          <w:lang w:eastAsia="zh-CN"/>
        </w:rPr>
      </w:pPr>
    </w:p>
    <w:tbl>
      <w:tblPr>
        <w:tblStyle w:val="5"/>
        <w:tblW w:w="14004" w:type="dxa"/>
        <w:tblInd w:w="103" w:type="dxa"/>
        <w:tblLayout w:type="fixed"/>
        <w:tblCellMar>
          <w:top w:w="0" w:type="dxa"/>
          <w:left w:w="108" w:type="dxa"/>
          <w:bottom w:w="0" w:type="dxa"/>
          <w:right w:w="108" w:type="dxa"/>
        </w:tblCellMar>
      </w:tblPr>
      <w:tblGrid>
        <w:gridCol w:w="446"/>
        <w:gridCol w:w="898"/>
        <w:gridCol w:w="915"/>
        <w:gridCol w:w="4590"/>
        <w:gridCol w:w="2985"/>
        <w:gridCol w:w="1215"/>
        <w:gridCol w:w="1245"/>
        <w:gridCol w:w="1710"/>
      </w:tblGrid>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编号</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负责人</w:t>
            </w:r>
          </w:p>
        </w:tc>
        <w:tc>
          <w:tcPr>
            <w:tcW w:w="4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课题名称</w:t>
            </w:r>
          </w:p>
        </w:tc>
        <w:tc>
          <w:tcPr>
            <w:tcW w:w="2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完成单位</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等级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评审</w:t>
            </w:r>
          </w:p>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结果</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后期拨付金额（元）</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19Y101</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刘秀红</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女大学生创业能力培养策略研究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19Y103</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孔养涛</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高校</w:t>
            </w:r>
            <w:r>
              <w:rPr>
                <w:rFonts w:hint="eastAsia" w:ascii="宋体" w:hAnsi="宋体" w:eastAsia="宋体" w:cs="宋体"/>
                <w:color w:val="auto"/>
                <w:kern w:val="0"/>
                <w:sz w:val="20"/>
                <w:szCs w:val="20"/>
                <w:lang w:eastAsia="zh-CN"/>
              </w:rPr>
              <w:t>校</w:t>
            </w:r>
            <w:r>
              <w:rPr>
                <w:rFonts w:hint="eastAsia" w:ascii="宋体" w:hAnsi="宋体" w:eastAsia="宋体" w:cs="宋体"/>
                <w:color w:val="auto"/>
                <w:kern w:val="0"/>
                <w:sz w:val="20"/>
                <w:szCs w:val="20"/>
              </w:rPr>
              <w:t>园文化建设对西安市大学生创新创业行为影响的机制研究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kern w:val="0"/>
                <w:sz w:val="20"/>
                <w:szCs w:val="20"/>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19Y104</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王立志</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西安市民办幼儿园教师队伍的稳定及其发展研究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19Y105</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赵燕</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“互联网+”时代西安市儿童分级阅读策略研究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19Y107</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刘艳金</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扶志扶智背景下促进西安市区县幼儿教师队伍专业发展的内生动力与实践路径研究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kern w:val="0"/>
                <w:sz w:val="20"/>
                <w:szCs w:val="20"/>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19Y111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赵丽君</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西安市民办幼儿园师资队伍流动与持续发展研究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西安思源学院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19Y117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b w:val="0"/>
                <w:bCs w:val="0"/>
                <w:color w:val="auto"/>
                <w:sz w:val="20"/>
                <w:szCs w:val="20"/>
              </w:rPr>
              <w:t>刘登攀</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b w:val="0"/>
                <w:bCs w:val="0"/>
                <w:color w:val="auto"/>
                <w:sz w:val="20"/>
                <w:szCs w:val="20"/>
                <w:lang w:bidi="en-US"/>
              </w:rPr>
              <w:t>精准扶贫视域下西安高校贫困大学生消费心理与教育对策研究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b w:val="0"/>
                <w:bCs w:val="0"/>
                <w:color w:val="auto"/>
                <w:sz w:val="20"/>
                <w:szCs w:val="20"/>
              </w:rPr>
              <w:t>西安医学院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19Y118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rPr>
              <w:t>毛婧</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20"/>
                <w:szCs w:val="20"/>
              </w:rPr>
              <w:t>西安应用型本科院校教师绩效评价指标体系构建研究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rPr>
              <w:t>西安医学院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19Y14</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刘军</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rPr>
              <w:t>大西安建设背景下西安市引进人才获得感及影响因素研究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19Y15</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武洛生</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西安普通高中体育教育特色化发展研究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19Y16</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刘琨</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大数据时代下西安高校大学生创新创业教育模式研究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19Y17</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徐波锋</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西安高等教育国际化问题研究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19Y25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王国强</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Style w:val="10"/>
                <w:rFonts w:hint="eastAsia" w:ascii="宋体" w:hAnsi="宋体" w:eastAsia="宋体" w:cs="宋体"/>
                <w:color w:val="auto"/>
                <w:sz w:val="18"/>
                <w:szCs w:val="18"/>
                <w:lang w:val="en-US" w:eastAsia="zh-CN" w:bidi="ar"/>
              </w:rPr>
              <w:t>西安市中小学思政课骨干教师队伍体系的建设途径</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19Y32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于亮</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西安高等教育国际化问题之大学流行音乐教育现状与创新中德比较研究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19Y35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李  然</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rPr>
              <w:t>信息化教育生态环境下西安中小学外语教师教学焦虑消解机制研究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西安翻译学院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19Y38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朱磊</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西安市高校留学生教育发展影响因素及对策研究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19Y39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彭蕾</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高校大学生网络消费行为及价值培育研究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19Y40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谭鑫</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高等教育国际化背景下英语碎片化学习认知障碍问题研究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19Y42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highlight w:val="none"/>
                <w:vertAlign w:val="baseline"/>
                <w:lang w:val="en-US" w:eastAsia="zh-CN"/>
              </w:rPr>
              <w:t>张慧洁</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highlight w:val="none"/>
                <w:vertAlign w:val="baseline"/>
                <w:lang w:val="en-US" w:eastAsia="zh-CN"/>
              </w:rPr>
              <w:t>高职院校二级学院混合所有制协同育人模式研究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highlight w:val="none"/>
                <w:vertAlign w:val="baseline"/>
                <w:lang w:val="en-US" w:eastAsia="zh-CN"/>
              </w:rPr>
              <w:t>陕西职业技术学院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19Y45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卢璟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长安工匠精神深耕与创新传承弘扬</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西安职业技术学院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19Y51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田海</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西安高等教育服务贸易的“安全阀”问题研究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19Y53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燕云捷</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西安高校留学生思想教育现状及对策研究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19Y64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赵旭</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英美两国高等教育国际化对比研究及对西安本科高校教育国际化路径的借鉴</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19Y73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刘丽</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西安高等教育国际化内涵式发展基本要素和实现路径研究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19Y84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李静</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区块链技术在西安中小学教育中的应用研究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19Y89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王渭玲</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智能手机使用对西安市青少年社会适应能力的影响研究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19J01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朱彦</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西安市会展产业经济效应研究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19J02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徐德洪</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“三个经济”视角下的西安国际物流枢纽建设路径研究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19J03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杨维霞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西安国家级中心城市经济发展路径研究——基于自贸区视角</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19J100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张燕</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西安国家中心城市建设研究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19J104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陈丁</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国家中心城市建设中西安城市精神体系构建与传播研究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19J11</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尹伊</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大西安背景下体育促进人才引进及城市融合的研究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西安财经大学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19J113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杨秀云</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西安市医养结合产业金融支持研究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西安交通大学城市学院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19J121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舒  洁</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西安优化营商环境研究——基于行政效能视角</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中共西安市委党校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19J122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郭庆军</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西安地铁+物业站域综合开发研究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19J125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赵玉姝</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西安市“民参军”企业科研生产领域风险敞口管控研究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19J129</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王石</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西安制造业企业全球价值链分工地位测度和提升路径研究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19J135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苏建军</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西安市科技成果转化中的金融支持研究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19J136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张江洋</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以效率变革推动西安经济高质量发展——基于副省级城市比较视角</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19J139</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孟君</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“互联网+”时代西安高端装备制造业协同创新体系研究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李政大</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高质量发展诉求下西安国家中心城市建设研究：逻辑、现实与路径</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19J140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王艳</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西安农村精准扶贫长效机制研究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19J146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袁晓玲</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中心城市建设背景下关中城市群治污减霾联防联治机制研究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蔡萌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网络视角下的关系管理与民营中小企业绩效研究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阮顺领</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 背景下西安矿产资源价值链提升机制研究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19J162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王益锋</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关中平原城市群产业发展研究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桂智刚</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差异—均衡视角下西安市科技创新的区域空间异质性分析与协同演进研究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19J172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卢昕玮</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西安地铁经济开发经营模式及路径选择研究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19J174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张梁梁</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社会资本提升西安市乡村治理水平的实现路径及有效性研究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19J179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刘兰剑</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西安市智慧交通建设关键路径研究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成喜玲</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西安产业结构、高等教育与经济</w:t>
            </w:r>
          </w:p>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质量增长动态关系研究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19J190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rPr>
              <w:t>钟萍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rPr>
              <w:t>乡村振兴战略背景下精准扶贫审计研究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19J191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姚延婷</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绿色技术创新驱动下西安市制造业升级实现路径研究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19J192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方丽娟</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西安建设国家中心城市进程中政府数据治理风险防控研究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19J203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李佩霖</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军民融合产业发展“西安模式”研究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西安市创新人才研究院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19J21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孙振杰</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湿地保护与经济发展助推西安国际化大都市发展研究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西安市多元创新经济研究院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19J22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胡晗</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西安市脱贫攻坚实施效果与乡村振兴衔接路径研究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20"/>
                <w:szCs w:val="20"/>
                <w:vertAlign w:val="baseline"/>
                <w:lang w:val="en-US" w:eastAsia="zh-CN"/>
              </w:rPr>
              <w:t>西安中科产业经济发展研究院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19J23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程波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西安城市地质与可持续发展研究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中国地质调查局西安地质调查中心</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19J28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同勤学</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高质量发展背景下优化西安营商环境路径研究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19J32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吴海霞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西安农产品质量安全追溯体系构建及优化研究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19J33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于江波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西安市振兴乡村的产业共享发展模式创新研究-以白鹿原农旅共享发展为例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19J46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张伟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18"/>
                <w:szCs w:val="18"/>
              </w:rPr>
              <w:t>西安市农村集体资产股份权能改革研究——基于集体成员利益实现的视角</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黄申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财政专项扶贫资金精准使用绩效评价机制研究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19J52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秦效宏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西安国际化大都市建设背景下城市发展方式创新的方向、着力点及对策研究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19J53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刘俊霞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秦岭北麓西安段“农商文体旅”融合发展机制研究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19J54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李玉霞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经济新常态下西安居民生态消费模式研究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19J55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王满仓</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银行间交易对西安金融稳定的影响研究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19J60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刘敏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全球价值链视角下西安高端装备制造业服务化升级路径选择与对策研究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19J63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赵立雨</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技术创新驱动西安战略性新兴产业跃迁研究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19J66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蒋军锋</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数据赋能激励西安高端装备制造业创新发展</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19J73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张丹</w:t>
            </w:r>
          </w:p>
        </w:tc>
        <w:tc>
          <w:tcPr>
            <w:tcW w:w="4590" w:type="dxa"/>
            <w:tcBorders>
              <w:top w:val="single" w:color="auto" w:sz="4" w:space="0"/>
              <w:left w:val="nil"/>
              <w:bottom w:val="single" w:color="auto" w:sz="4" w:space="0"/>
              <w:right w:val="single" w:color="auto" w:sz="4" w:space="0"/>
            </w:tcBorders>
            <w:vAlign w:val="center"/>
          </w:tcPr>
          <w:p>
            <w:pPr>
              <w:pStyle w:val="2"/>
              <w:spacing w:line="360" w:lineRule="auto"/>
              <w:ind w:firstLine="0" w:firstLineChars="0"/>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西安城市生态环境治理驱动机制研究——以秦岭北麓南山环线西安段生态环境治理为例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延安大学</w:t>
            </w:r>
          </w:p>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西安创新学院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19J78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郭俊华</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新时代西安精准扶贫与乡村振兴有机衔接的制度构建研究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19J85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祝建辉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西安航空装备制造产业专利合作网络分析及优化策略研究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19J87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段婕</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战略新兴产业发展对西安能源消费的影响及对策研究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韦林珍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民航业发展促进西安经济高质量增长研究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周启清</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基于VEC模型的大西安金融业与物流业互动发展关系研究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戈岐明</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双创大赛对西安大学生创业者的筛选机制研究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江永洪</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西安市孕育独角兽企业支持政策研究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马松</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西安市食品供应链安全保障体系构建研究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19X04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曾涛</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供给侧改革背景下西安文化旅游产业竞争优势的系统评价及创新升级研究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19X08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vertAlign w:val="baseline"/>
                <w:lang w:val="en-US" w:eastAsia="zh-CN"/>
              </w:rPr>
              <w:t>陈璐</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20"/>
                <w:szCs w:val="20"/>
                <w:vertAlign w:val="baseline"/>
                <w:lang w:val="en-US" w:eastAsia="zh-CN"/>
              </w:rPr>
              <w:t>“大西安”背景下秦岭山地生态旅游区体育旅游的发展</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vertAlign w:val="baseline"/>
                <w:lang w:val="en-US" w:eastAsia="zh-CN"/>
              </w:rPr>
              <w:t>西北大学现代学院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19X09</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陈琦</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rPr>
              <w:t>影像建构——短视频语境下西安城市形象立体化传播策略研究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王银娥</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西安网络舆论环境治理机制研究——基于制度伦理学的视角</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i w:val="0"/>
                <w:color w:val="auto"/>
                <w:kern w:val="0"/>
                <w:sz w:val="18"/>
                <w:szCs w:val="18"/>
                <w:u w:val="none"/>
                <w:lang w:val="en-US" w:eastAsia="zh-CN" w:bidi="ar"/>
              </w:rPr>
              <w:t>刘世栋</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i w:val="0"/>
                <w:color w:val="auto"/>
                <w:kern w:val="0"/>
                <w:sz w:val="18"/>
                <w:szCs w:val="18"/>
                <w:u w:val="none"/>
                <w:lang w:val="en-US" w:eastAsia="zh-CN" w:bidi="ar"/>
              </w:rPr>
              <w:t>新型消费业态视角下西安文化旅游产业发展路径研究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石娟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全域旅游视域下的西安市重点景区游客画像研究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卢欢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新时代西安文化旅游产业更新优化研究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南长森</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县级融媒体建设与西安城市形象建构</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牛鸿英</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西安电影艺术院线的空间生产性和文化建构性研究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19X18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宋晓婧</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西安形象在“一带一路”沿线中亚国家的话语建构研究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19X20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许颖</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文化旅游演艺发展的西安方案及市场认同研究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19X25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臧卫军</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rPr>
              <w:t>基于大西安民间美术的西安旅游文创产品开发研究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19X39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王淼</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西安市公共数字文化服务效能评价及提升研究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19X40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李安定</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生态文明视阈下政府形象修复维度和路径选择</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19X44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梁学成</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西安文化旅游产业创新研究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19X48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郝保权</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微信舆情对西安高校学生政治认同的影响研究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李亚铭</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新媒体环境下西安领导干部媒介形象叙事策略研究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19X51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刘筱</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新媒体环境下西安中医药院校对中医药文化外宣路劲的研究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19X59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饶金涛</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18"/>
                <w:szCs w:val="18"/>
              </w:rPr>
              <w:t>西安文化旅游产业融合发展及新功能培育研究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18"/>
                <w:szCs w:val="18"/>
              </w:rPr>
              <w:t>西安交通大学城市学院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19X66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葛峰</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新媒体舆论引导与法院依法审判关系研究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19X70</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张渤</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“电视问政”跨屏传播效果研究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19X77</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赵战花</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社交媒体时代媒介记忆与西安城市形象建构研究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19X80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王晓文</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政府网站雾霾报道对西安城市形象传播的影响研究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19X81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林青</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基于边缘网络的西安旅游服务平台建设研究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19X85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张立</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风险传播视域下有效沟通对地方政府行政决策成本的影响机理研究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19X86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杨琳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rPr>
              <w:t>西安作为丝绸之路起点的文化形象国际传播新模式研究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18"/>
                <w:szCs w:val="18"/>
                <w:lang w:val="en-US" w:eastAsia="zh-CN" w:bidi="ar-SA"/>
              </w:rPr>
            </w:pPr>
            <w:r>
              <w:rPr>
                <w:rFonts w:hint="eastAsia"/>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19X89</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陈争峰</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融媒体时代叙事学视阈下的西安文化对外传播研究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19X91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rPr>
              <w:t>杜波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rPr>
              <w:t>西安“电视问政”传播效果研究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19X93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rPr>
              <w:t>赵文义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rPr>
              <w:t>西安学术期刊融合发展研究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19X96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rPr>
              <w:t>王博</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en-US"/>
              </w:rPr>
            </w:pPr>
            <w:r>
              <w:rPr>
                <w:rFonts w:hint="eastAsia" w:ascii="宋体" w:hAnsi="宋体" w:eastAsia="宋体" w:cs="宋体"/>
                <w:color w:val="auto"/>
                <w:sz w:val="20"/>
                <w:szCs w:val="20"/>
              </w:rPr>
              <w:t>西安城市形象及其影视化传播研究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z w:val="20"/>
                <w:szCs w:val="20"/>
              </w:rPr>
              <w:t>西安思源学院</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19X98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孙江</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风险传播理论视域下政府对公共突发事件网络舆情应对策略研究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19S05</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夏绪梅</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人才大战背景下的西安人才竞争力评价及提升研究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西安财经大学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19S08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李博</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西安市乡村振兴中“三治合一”乡村治理,体系的形成机制与培育路径研究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19S16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戴均</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“秦岭别墅”事件下西安市政府形象危机的测度及其修复策略</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19S19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冯燕</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西安市社区垃圾分类“在地参与”机制创新研究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19S31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李晨</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基于小街区密路网理念的西安市既有居住区改造设计研究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19S33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杨  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乡村振兴战略下的西安特色语言服务体系构建研究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19S34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赵  静</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大数据背景下西安医养结合的智慧社区居家养老服务体系研究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19S35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刘月</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西安市商业养老保险与社会养老保险协调发展研究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19S37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任莉莉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积极老龄化背景下西安养老服务供给侧改革研究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lang w:eastAsia="zh-CN"/>
              </w:rPr>
              <w:t>西安财经大学行知学院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19S40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段珺</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乡村振兴战略下西安市农村集体经济发展壮大路径研究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西安职业技术学院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19S41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张理</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地方涉农高校服务乡村振兴战略的路径及策略研究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西安职业技术学院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李东方</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积极老龄化视角下西安市老龄人才人力资源再开发研究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19S52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颜鹏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lang w:eastAsia="zh-CN"/>
              </w:rPr>
              <w:t>乡村</w:t>
            </w:r>
            <w:r>
              <w:rPr>
                <w:rFonts w:hint="eastAsia" w:ascii="宋体" w:hAnsi="宋体" w:eastAsia="宋体" w:cs="宋体"/>
                <w:color w:val="auto"/>
                <w:sz w:val="18"/>
                <w:szCs w:val="18"/>
              </w:rPr>
              <w:t>振兴背景下西安乡村文化新业态融合发展的新思维</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19S56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王小青</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促进西安人才集聚、激发人才活力的对策研究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19S57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郑君芝</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基于生态城市建设背景下秦岭北麓西安段生态环境优化研究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19S62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赵晓娥</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乡村振兴战略框架下的乡土人才培育研究——以西安为例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中共西安市委党校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19S63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张斌</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西安智慧养老现状调查研究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19S66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何江新</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习近平生态文明思想指导秦岭北麓西安段环境保护路径研究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19S70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邢波</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西安农村留守青年“娶妻难”问题研究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19S74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20"/>
                <w:szCs w:val="20"/>
              </w:rPr>
              <w:t>王 匆</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olor w:val="auto"/>
                <w:sz w:val="20"/>
                <w:szCs w:val="20"/>
              </w:rPr>
              <w:t>共享出行视角下西安“城市病”治理研究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20"/>
                <w:szCs w:val="20"/>
              </w:rPr>
              <w:t>西安广播电视大学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19S75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张银萍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基于医联体视角的西安社区居民</w:t>
            </w:r>
          </w:p>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就诊体验及效果评价研究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19S78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周忠良</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西安市家庭医生健康服务效果评价研究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19S81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刘海燕</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医教整合视域下西安社区学前儿童过敏性疾病防治的实践研究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19S83</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牛健壮</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体育健康生活方式干预西安市社区中老年慢性病的健康管理方案研究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19S86</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胡金东</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文化视角下西安城市交通问题及其治理</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19S97</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李蔚</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乡村振兴背景下农民合作社衔接小农户与现代农业的实证分析</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94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19S98</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赵红娟</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西安城乡体育公共服务均等化现状与优化路径研究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19Z07</w:t>
            </w:r>
          </w:p>
        </w:tc>
        <w:tc>
          <w:tcPr>
            <w:tcW w:w="915"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张莉</w:t>
            </w:r>
          </w:p>
        </w:tc>
        <w:tc>
          <w:tcPr>
            <w:tcW w:w="4590"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建设丝绸之路经济带“西安国际港务区”国际物流枢纽策略研究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rPr>
              <w:t>西安财经大学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19Z14</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张巨武</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“一带一路”视域下西安国际人文交流路径和模式研究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19Z16</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吴炳辉</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“一带一路”背景下西安市科技型中小企业融资模式及融资机制创新研究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19Z20</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刘  红</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“一带一路”背景下西安服务贸易创新发展研究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19Z21</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高菲</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“一带一路”背景下数字普惠金融与西安中小微企业扶植互动机制创新研究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19Z33</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卢山冰</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“一带一路”西安构建现代化经济体系研究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19Z37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范少言</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大西安国际化功能布局研究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19Z41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rPr>
              <w:t>姚书志</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highlight w:val="none"/>
                <w:u w:val="none"/>
              </w:rPr>
              <w:t>地方“高水平建设”大学发展战略研究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19Z45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张超</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“一带一路”背景下西安发展“三个经济”宏观策略研究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19Z47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毛洋洋</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“一带一路”视阈下西安特色地域文化与本土旅游文化纪念品设计融合创新研究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19Z52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吕青</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“一带一路”视域下西安实施“文化+”战略路径优化研究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19Z53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张弘</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“一带一路”视域下大西安建设研究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19Z55</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苏红霞</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“一带一路”视阈下西安文化旅游产品开发层次与提升路径研究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19Z58</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隋丽娜</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“一带一路”视域下西安旅游品牌个性构建研究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19Z59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王军平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一带一路”政策引领下大西安国际化大都市发展模式探究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西安科技大学高新学院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19Z66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rPr>
              <w:t>雷战波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rPr>
              <w:t>“一带一路”西安市科技人才能力评估体系构建与测度研究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19Z70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highlight w:val="none"/>
              </w:rPr>
              <w:t>张圣忠</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highlight w:val="none"/>
              </w:rPr>
              <w:t>中日韩合作共建亚欧国际物流大通道的西安方案研究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19Z73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杨琦</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“一带一路”视域下大西安综合交通运输体系测评及优化策略研究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19Z75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highlight w:val="none"/>
              </w:rPr>
              <w:t>姜静静</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highlight w:val="none"/>
              </w:rPr>
              <w:t>“一带一路”背景下西安自由贸易试验区助推休闲体育产业发展策略研究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19Z76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胡卉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“一带一路”下西安市物流体系重构</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19Z81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王静</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西安科技型中小企业信用评级体系改革创新研究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19Z85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杨帆</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Style w:val="10"/>
                <w:rFonts w:hint="eastAsia" w:ascii="宋体" w:hAnsi="宋体" w:eastAsia="宋体" w:cs="宋体"/>
                <w:color w:val="auto"/>
                <w:sz w:val="18"/>
                <w:szCs w:val="18"/>
                <w:lang w:val="en-US" w:eastAsia="zh-CN" w:bidi="ar"/>
              </w:rPr>
              <w:t>一带一路</w:t>
            </w:r>
            <w:r>
              <w:rPr>
                <w:rStyle w:val="9"/>
                <w:rFonts w:hint="eastAsia" w:ascii="宋体" w:hAnsi="宋体" w:eastAsia="宋体" w:cs="宋体"/>
                <w:color w:val="auto"/>
                <w:sz w:val="18"/>
                <w:szCs w:val="18"/>
                <w:lang w:val="en-US" w:eastAsia="zh-CN" w:bidi="ar"/>
              </w:rPr>
              <w:t>”</w:t>
            </w:r>
            <w:r>
              <w:rPr>
                <w:rStyle w:val="11"/>
                <w:rFonts w:hint="eastAsia" w:ascii="宋体" w:hAnsi="宋体" w:eastAsia="宋体" w:cs="宋体"/>
                <w:color w:val="auto"/>
                <w:sz w:val="18"/>
                <w:szCs w:val="18"/>
                <w:lang w:val="en-US" w:eastAsia="zh-CN" w:bidi="ar"/>
              </w:rPr>
              <w:t>背景下西安博物馆、美术馆文创产品创新研究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19Z86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曹林</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“一带一路”背景下西安现代服务产业发展评价、战略选择与路径研究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19Z88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张原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“一带一路”倡议下西安服务贸易发展模式创新研究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19Z91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沈悦</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“一带一路”背景下西安丝路国际金融中心建设与实践研究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西安交通大学</w:t>
            </w:r>
          </w:p>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19T04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西部画风研究——石鲁晚期艺术风格研究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19T06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杨华薇</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十四运体育场馆建设驱动西安国际化大都市发展路径研究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19T16</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侯选莉</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西安市举办国际重大体育赛事环境与对策研究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19T18</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席海龙</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基于满意度的西安市校园足球活动实施效果评价体系构建与实证研究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19T21</w:t>
            </w:r>
          </w:p>
        </w:tc>
        <w:tc>
          <w:tcPr>
            <w:tcW w:w="9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石光</w:t>
            </w:r>
          </w:p>
        </w:tc>
        <w:tc>
          <w:tcPr>
            <w:tcW w:w="459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西安市竞技体育人才队伍建设评价体系构建及测评效率提升研究</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19T28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西安市体育特色小镇建设资源评价与开发策略研究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19T32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李忠义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十四届全运会后大型体育场馆（西安赛区）服务健康中国的路径规划研究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19T33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杜蜀秦</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基于康复视角的西安城市绿地景观设计研究——以社区公园为例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19T44</w:t>
            </w:r>
          </w:p>
        </w:tc>
        <w:tc>
          <w:tcPr>
            <w:tcW w:w="91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万绪鹏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全域旅游视域下西安市体育特色小镇的发展路径研究——以引镇为例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王全昌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大西安—国家中心城市体育精品赛事开发培育与实现路径研究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19T53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曹斌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秦腔传统戏曲适演性对现代戏创作的启示</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19T58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应晨林</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“一带一路”沿线背景下西安国际体育赛事立法建设的法治保障</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19T60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高爱香</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西安地区民间剪纸在家用饰品设计中的应用研究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19T63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王兵</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全域旅游视域下西安体育艺术特色小镇发展三维研究分析</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19T65</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孙怀玉</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“十四届全运会”框架下西安市高校体育场馆资源全民共享效能和管理机制研究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19T68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马珺</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政府联合社会资本模式在西安市体育特色小镇发展中的应用研究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19T76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杭兰平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西安举办丝路沿线国家体育品牌赛事的研究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19T78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康冬</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基于“大西安历史文化传承轴”的丝路品牌体育特色小镇建设路径研究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19T79</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牛文英</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十四届全运会大型体育场馆建设促进国际化大都市的研究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19T81</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20"/>
                <w:szCs w:val="20"/>
              </w:rPr>
              <w:t>罗筱</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20"/>
                <w:szCs w:val="20"/>
              </w:rPr>
              <w:t>西安地区冰雪体育产业经济化发展潜力研究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20"/>
                <w:szCs w:val="20"/>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19W03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袁丹</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基于创意知识扩散的西安文化创意产业集群生态升级的机理与对策</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19W12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魏景波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打造西安“唐诗之都”文化名片的构想研究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19W13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肖爱玲</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隋唐长安城住宅管理研究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19W15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赵豪迈</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西安公共文化服务绩效评价及其影响因素研究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19W24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vertAlign w:val="baseline"/>
                <w:lang w:val="en-US" w:eastAsia="zh-CN"/>
              </w:rPr>
              <w:t>申秦雁</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vertAlign w:val="baseline"/>
                <w:lang w:val="en-US" w:eastAsia="zh-CN"/>
              </w:rPr>
              <w:t>《中国福文化的体验研究——以小雁塔荐福斋为例》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vertAlign w:val="baseline"/>
                <w:lang w:val="en-US" w:eastAsia="zh-CN"/>
              </w:rPr>
              <w:t>西安市丝绸之路文化旅游研究会</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19W26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赵璟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面向文化产业持续健康发展的西安工业遗产资源再利用策略研究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19W34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黄孟芳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“一带一路”背景下西安文化产业创新研究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19W35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温雅</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基于科技融合的古代碑刻展览及文创产品设计开发研究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19W39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胡竹清</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西安红色文化与网络优秀的融合研究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19W46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曹盼宫</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西安工业遗产与文创产业融合共生模式研究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19W47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史巍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“互联网+”视角下基于丝路文化的西安旅游文创IP化研究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李叶宏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西安工业建筑遗产保护利用机制创新研究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高子期</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从考古发现探析古都长安的国际化进程</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李颂华</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西安地名文化遗产保护利用研究</w:t>
            </w:r>
          </w:p>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-以西安地铁4、5、6、9号站命名为例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中共西安市委党校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王晓芸</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西安红色文化传承发展研究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中共西安市委党校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李红岩</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西安市佛教文化产业化研究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19W58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李媛</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装置艺术在塑造西安城市文化名片中的应用研究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19W68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李重</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西安高校校园文化创意产品创新发展模式研究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19W70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许楗</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“家西安·最自豪”系列城市文化表现研究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19W73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杨斌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rPr>
              <w:t>西安市基层公共文化服务绩效评估研究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19W79</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翟水保</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秦岭北麓西安段乡村型汽车露营地生态小镇规划研究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19L01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王慧琴</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西安红色展览馆提升改造和红色文化资源保护与传承发展对策研究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19L02</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李莹</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西安青年作家创作研究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西安财经大学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19L05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杜颖</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生态翻译学视阈下西安非物质文化遗产外宣翻译优化研究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19L06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樊娟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改革开放40年来贾平凹小说写作的外缘影响与内在转型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19L08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吴宇</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文化与科技融合视阈下西安非物质文化遗产保护与传承研究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景亚鹂</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改革开放40年西安佛寺遗存与文化发展研究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西安碑林博物馆</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19L101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马治国</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西安地区中华民族优秀传统文化的当代价值研究</w:t>
            </w:r>
          </w:p>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——以中医药传统知识为例</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西安汉典传统文化研究院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19L105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张睿丽</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秦岭文化遗产保护与生态文明建设研究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19L107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color w:val="auto"/>
                <w:sz w:val="20"/>
                <w:szCs w:val="20"/>
              </w:rPr>
              <w:t>安玮娜</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color w:val="auto"/>
                <w:sz w:val="20"/>
                <w:szCs w:val="20"/>
              </w:rPr>
              <w:t>改革开放以来西安女作家城市书写与文化效应研究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color w:val="auto"/>
                <w:sz w:val="20"/>
                <w:szCs w:val="20"/>
              </w:rPr>
              <w:t>西安医学院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马志祥</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西安孔庙铜器文物整理研究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西安碑林博物馆</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李志瑾</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路遥作品信仰信念信心主旋律研究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19L18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刘凌宇</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非物质文化遗产视域下的传统武术-红拳的空间分布特征研究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19L22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冯超</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《咏西安诗词曲赋集成》数字化路径研究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19L25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李大伟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丝绸之路</w:t>
            </w:r>
            <w:r>
              <w:rPr>
                <w:rFonts w:hint="eastAsia" w:ascii="宋体" w:hAnsi="宋体" w:eastAsia="宋体" w:cs="宋体"/>
                <w:color w:val="auto"/>
                <w:sz w:val="18"/>
                <w:szCs w:val="18"/>
                <w:lang w:eastAsia="zh-CN"/>
              </w:rPr>
              <w:t>与一带一路交互化可视化呈现于研究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19L26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刘锋焘</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杜甫长安行迹之实地考察与二重研究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19L27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刘银昌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关学视域中的刘绍攽易学思想研究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19L31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于敏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柳青文学精神及其当代价值研究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19L33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谢欣然</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生态正义视域下西安城市空间发展策略研究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19L36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张辉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唐</w:t>
            </w:r>
            <w:r>
              <w:rPr>
                <w:rFonts w:hint="eastAsia" w:ascii="宋体" w:hAnsi="宋体" w:eastAsia="宋体" w:cs="宋体"/>
                <w:color w:val="auto"/>
                <w:sz w:val="18"/>
                <w:szCs w:val="18"/>
                <w:lang w:val="zh-CN"/>
              </w:rPr>
              <w:t>帝陵</w:t>
            </w:r>
            <w:r>
              <w:rPr>
                <w:rFonts w:hint="eastAsia" w:ascii="宋体" w:hAnsi="宋体" w:eastAsia="宋体" w:cs="宋体"/>
                <w:color w:val="auto"/>
                <w:sz w:val="18"/>
                <w:szCs w:val="18"/>
              </w:rPr>
              <w:t>文化遗传的数字化传播路径研究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19L39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李庆明</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秦腔译介模式研究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19L42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赵斌</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西安藏西夏文文献整理与数字化研究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19L43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刘斌</w:t>
            </w:r>
          </w:p>
        </w:tc>
        <w:tc>
          <w:tcPr>
            <w:tcW w:w="459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中国特色考古学术语体系的构建过程研究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19L48</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西安历史文化资源助推国家中心城市建设研究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19L53</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王江鹏</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西安唐墓壁画的当代价值研究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19L57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程圩</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西安文化遗产竞争力提升研究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19L64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赵东</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西安历史文化资源数字化</w:t>
            </w:r>
          </w:p>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平台建设研究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19L65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夏恒霞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西安非物质文化遗产外宣翻译</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19L70</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袁文伟</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西安民众抗战救亡活动研究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19L72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吴铁</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唐帝陵石雕石刻当代价值研究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19L80</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孙伏辰</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遣唐使文学对长安文化的接受与传播研究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19L83</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温馨</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德中文明互动：近代德国人在西安</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19L88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韩静</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以古诗词艺术歌曲为载体，激活并充分发挥西安地区优秀传统文化的当代价值</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19L91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蒋维乐</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西安市大遗址形态信息三维可视化（BIM）研究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19L96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潘明娟</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西安地区中华民族优秀传统文化的当代价值研究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19F03</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聂洪涛</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人工智能创作成果知识产权保护法律问题研究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西安财经大学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19F07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刘莉</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生态环境损害赔偿公益诉讼路径探析</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19F11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魏德平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延安时期党的干部队伍建设对西安全面从严治党重要借鉴意义研究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19F12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常永华</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以人民为中心的习近平新时代中国特色社会主义行政思想理论创新与当代价值研究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19F14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高学强</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西安市营商环境法治化建设面临的问题与对策</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19F15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李后东</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习近平新时代中国特色社会主义思想的生成逻辑研究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19F19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杨仁财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新时代西安大学生使命教育的思想政治工作导向与实践策略</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19F24</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汤玲</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习近平总书记关于文化建设重要论述研究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19F25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王长坤</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乡贤文化融入西安地区乡村社会主义核心价值观培育研究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19F26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孙六平</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新媒体时代高校思想政治教育创新研究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19F35</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张永奇</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习近平文化自信观的哲学底蕴及其创新理路研究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19F36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胡军良</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新时代马克思主义中国化的实践路径研究与研究范式</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19F41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杨云霞</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党内巡察法规制度完善----基于企事业单位实证研究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19F49</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白丹</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渭河西安段水环境协同执法的法治保障研究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西安交通大学城市学院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19F51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赵旭</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西安市网络安全应急响应能力提升策略研究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19F52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刘晓喆</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管理哲学视域下习近平治国理政思想的文化传承与创新研究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19F57</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陈  波</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西安廉政文化教育资源研究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中共西安市委党校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742"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19F62</w:t>
            </w:r>
          </w:p>
        </w:tc>
        <w:tc>
          <w:tcPr>
            <w:tcW w:w="91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郭佳鑫</w:t>
            </w:r>
          </w:p>
        </w:tc>
        <w:tc>
          <w:tcPr>
            <w:tcW w:w="4590"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基于城市文化心理授权的西安市大学生城市归属感影响机理研究</w:t>
            </w:r>
          </w:p>
        </w:tc>
        <w:tc>
          <w:tcPr>
            <w:tcW w:w="298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19F81</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田猛</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中国共产党“</w:t>
            </w:r>
            <w:r>
              <w:rPr>
                <w:rFonts w:hint="eastAsia" w:ascii="宋体" w:hAnsi="宋体" w:eastAsia="宋体" w:cs="宋体"/>
                <w:color w:val="auto"/>
                <w:sz w:val="18"/>
                <w:szCs w:val="18"/>
                <w:highlight w:val="none"/>
                <w:lang w:eastAsia="zh-CN"/>
              </w:rPr>
              <w:t>站</w:t>
            </w:r>
            <w:r>
              <w:rPr>
                <w:rFonts w:hint="eastAsia" w:ascii="宋体" w:hAnsi="宋体" w:eastAsia="宋体" w:cs="宋体"/>
                <w:color w:val="auto"/>
                <w:sz w:val="18"/>
                <w:szCs w:val="18"/>
                <w:highlight w:val="none"/>
              </w:rPr>
              <w:t>富强”的历史认知研究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19F82</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黄蜺</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rPr>
              <w:t>“双一流”背景下西安市高校思想政治课效力提升路径研究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highlight w:val="none"/>
                <w:lang w:eastAsia="zh-CN"/>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19F87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杜坤</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西安农村生态环境治理的财政法制保障研究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19F94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宋瑞兰</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人工智能成果著作权保护的法律研究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羿翠霞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20"/>
                <w:szCs w:val="20"/>
                <w:lang w:eastAsia="zh-CN"/>
              </w:rPr>
              <w:t>西安市月光经济研究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惠向红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西安市“电脑随机派位+面谈”招生政策研究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西安外事学院</w:t>
            </w:r>
          </w:p>
        </w:tc>
        <w:tc>
          <w:tcPr>
            <w:tcW w:w="121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夏泽民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西安媒介融合发展报告</w:t>
            </w:r>
          </w:p>
        </w:tc>
        <w:tc>
          <w:tcPr>
            <w:tcW w:w="298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西安市新闻工作者协会</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杨致远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关于乡村振兴战略与美丽乡村建设的研究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rPr>
              <w:t>徐杨</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rPr>
              <w:t>创新方式方法 加强学习宣传阐释    推动习近平新时代中国特色社会主义思想深入人心</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lang w:eastAsia="zh-CN"/>
              </w:rPr>
              <w:t>中共西安市委宣传部</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color w:val="auto"/>
                <w:kern w:val="2"/>
                <w:sz w:val="18"/>
                <w:szCs w:val="18"/>
                <w:highlight w:val="none"/>
                <w:lang w:val="en-US" w:eastAsia="zh-CN" w:bidi="ar-SA"/>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王文华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“三大革命”开创城市改革发展新局面研究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sz w:val="18"/>
                <w:szCs w:val="18"/>
              </w:rPr>
              <w:t>中共西安市委宣传部</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i w:val="0"/>
                <w:color w:val="auto"/>
                <w:kern w:val="0"/>
                <w:sz w:val="20"/>
                <w:szCs w:val="20"/>
                <w:u w:val="none"/>
                <w:lang w:val="en-US" w:eastAsia="zh-CN" w:bidi="ar"/>
              </w:rPr>
            </w:pPr>
            <w:r>
              <w:rPr>
                <w:rFonts w:hint="eastAsia" w:asciiTheme="minorEastAsia" w:hAnsi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19WT08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惠洁</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西安城市色彩意象与城市精神表达研究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西安工业大学</w:t>
            </w:r>
          </w:p>
        </w:tc>
        <w:tc>
          <w:tcPr>
            <w:tcW w:w="12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16L115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朱伟</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大数据视域下提高学生体质与健康水平的途径研究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16W46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姚力虹</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来华留学生西安人文环境认同度调查研究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17Y16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HAnsi" w:hAnsiTheme="minorHAnsi" w:cstheme="minorBidi"/>
                <w:color w:val="auto"/>
                <w:kern w:val="2"/>
                <w:sz w:val="20"/>
                <w:szCs w:val="20"/>
                <w:lang w:val="en-US" w:eastAsia="zh-CN" w:bidi="ar-SA"/>
              </w:rPr>
            </w:pPr>
            <w:r>
              <w:rPr>
                <w:rFonts w:hint="eastAsia"/>
                <w:color w:val="auto"/>
                <w:sz w:val="18"/>
                <w:szCs w:val="18"/>
                <w:vertAlign w:val="baseline"/>
                <w:lang w:val="en-US" w:eastAsia="zh-CN"/>
              </w:rPr>
              <w:t>文慧</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HAnsi" w:hAnsiTheme="minorHAnsi" w:cstheme="minorBidi"/>
                <w:color w:val="auto"/>
                <w:kern w:val="2"/>
                <w:sz w:val="20"/>
                <w:szCs w:val="20"/>
                <w:lang w:val="en-US" w:eastAsia="zh-CN" w:bidi="ar-SA"/>
              </w:rPr>
            </w:pPr>
            <w:r>
              <w:rPr>
                <w:rFonts w:hint="eastAsia"/>
                <w:color w:val="auto"/>
                <w:sz w:val="18"/>
                <w:szCs w:val="18"/>
                <w:vertAlign w:val="baseline"/>
                <w:lang w:val="en-US" w:eastAsia="zh-CN"/>
              </w:rPr>
              <w:t>西安高校创新创业教育师资队伍的现状与问题研究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0"/>
                <w:szCs w:val="20"/>
                <w:lang w:val="en-US" w:eastAsia="zh-CN" w:bidi="ar-SA"/>
              </w:rPr>
            </w:pPr>
            <w:r>
              <w:rPr>
                <w:rFonts w:hint="eastAsia"/>
                <w:color w:val="auto"/>
                <w:sz w:val="18"/>
                <w:szCs w:val="18"/>
                <w:vertAlign w:val="baseline"/>
                <w:lang w:val="en-US" w:eastAsia="zh-CN"/>
              </w:rPr>
              <w:t>陕西师范大学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HAnsi" w:hAnsiTheme="minorHAnsi" w:cstheme="minorBidi"/>
                <w:color w:val="auto"/>
                <w:kern w:val="2"/>
                <w:sz w:val="18"/>
                <w:szCs w:val="18"/>
                <w:vertAlign w:val="baseline"/>
                <w:lang w:val="en-US" w:eastAsia="zh-CN" w:bidi="ar-SA"/>
              </w:rPr>
            </w:pPr>
            <w:r>
              <w:rPr>
                <w:rFonts w:hint="eastAsia"/>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张振华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新时代“依法治国”背景下西安市大学生法治教育研究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王月春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生态文明建设视角下大西安环境执法改革的路径研究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西安财经</w:t>
            </w:r>
            <w:r>
              <w:rPr>
                <w:rFonts w:hint="eastAsia" w:asciiTheme="minorEastAsia" w:hAnsiTheme="minorEastAsia" w:eastAsiaTheme="minorEastAsia" w:cstheme="minorEastAsia"/>
                <w:color w:val="auto"/>
                <w:sz w:val="18"/>
                <w:szCs w:val="18"/>
                <w:lang w:eastAsia="zh-CN"/>
              </w:rPr>
              <w:t>学</w:t>
            </w:r>
            <w:r>
              <w:rPr>
                <w:rFonts w:hint="eastAsia" w:asciiTheme="minorEastAsia" w:hAnsiTheme="minorEastAsia" w:eastAsiaTheme="minorEastAsia" w:cstheme="minorEastAsia"/>
                <w:color w:val="auto"/>
                <w:sz w:val="18"/>
                <w:szCs w:val="18"/>
              </w:rPr>
              <w:t>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18F13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申楠</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解构与建构----妇女形象在当代传媒中的演变及其社会意义研究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18F19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张冰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西安市大气污染长期治理法律对策研究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18F56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刘杰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西安市雾霾治理绩效评价及对策研究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97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18F71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孔颖</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新时代西安市民办高校党建工作功能实现路径研究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18F82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高振岗</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难题与破解：西安市社区基层党组织功能重构与组织力提升路径研究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18J08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王飞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西安精准扶贫绩效评价与跟踪研究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18J11</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马雯</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公共安全管理视域下大型活动警务保障—以2021年西安全运会为例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陕西警官职业学院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18J134</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王宇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西安市共享单车寡头垄断市场供求失衡解析及管制对策研究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18J20</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刘云忠</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大西安建设、人口流动与城市治理体系研究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无</w:t>
            </w:r>
          </w:p>
        </w:tc>
      </w:tr>
      <w:tr>
        <w:tblPrEx>
          <w:tblCellMar>
            <w:top w:w="0" w:type="dxa"/>
            <w:left w:w="108" w:type="dxa"/>
            <w:bottom w:w="0" w:type="dxa"/>
            <w:right w:w="108" w:type="dxa"/>
          </w:tblCellMar>
        </w:tblPrEx>
        <w:trPr>
          <w:trHeight w:val="81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18J201</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扈文秀</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西安市硬科技产业发展的金融支持研究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18J237</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0"/>
                <w:sz w:val="18"/>
                <w:szCs w:val="18"/>
              </w:rPr>
              <w:t>李妮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0"/>
                <w:sz w:val="18"/>
                <w:szCs w:val="18"/>
              </w:rPr>
              <w:t>国际化大都市和历史文化名城背景下西安城墙内区域的协调发展路径研究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1247"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18J244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张燕玲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“放管服”结合背景下西安市政务服务中心“行政效能革命”问题研究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544"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18J248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商存慧</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基于服务接触理论的社区卫生服务质量评价与发展对策研究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王郁蓉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西安市创新驱动发展模式及对策研究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18J30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刘晓红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“全域旅游”背景下西安市区县域旅游经济短板问题研究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18J43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张冬敏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新体制下军民融合推动西安国防科技工业优化升级的机制与对策研究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18J73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吴培乐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大数据产业促进西安经济增长新动能的机制与路径研究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18J76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尹丽英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基于文本量化分析的西安市硬科技产业发展研究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18J82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孙萌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基于PPP模式的西安市城市国际化进程中的基础设施建设研究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18L106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路建红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红色文化与高校大学生核心价值观教育的融合研究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18L111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李巾</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新时代社会核心价值观的内化困境与策略——基于西安市“90后青年”的调查研究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18L115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张淑华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唐代诗人长安行迹及对文学的影响</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18L95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王凤</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西安市网络文学研究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ajorEastAsia" w:hAnsiTheme="majorEastAsia" w:eastAsiaTheme="majorEastAsia" w:cstheme="majorEastAsia"/>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ajorEastAsia" w:hAnsiTheme="majorEastAsia" w:eastAsiaTheme="majorEastAsia" w:cstheme="majorEastAsia"/>
                <w:b w:val="0"/>
                <w:bCs w:val="0"/>
                <w:kern w:val="0"/>
                <w:sz w:val="20"/>
                <w:szCs w:val="20"/>
                <w:lang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齐晓亮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西安市雾霾治理评价体系研究—以府际关系为视角</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陕西警官职业学院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i w:val="0"/>
                <w:color w:val="auto"/>
                <w:kern w:val="0"/>
                <w:sz w:val="20"/>
                <w:szCs w:val="20"/>
                <w:u w:val="none"/>
                <w:lang w:val="en-US" w:eastAsia="zh-CN" w:bidi="ar"/>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张欣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“一带一路”背景下关中文化在中亚传播路径研究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i w:val="0"/>
                <w:color w:val="auto"/>
                <w:kern w:val="0"/>
                <w:sz w:val="20"/>
                <w:szCs w:val="20"/>
                <w:u w:val="none"/>
                <w:lang w:val="en-US" w:eastAsia="zh-CN" w:bidi="ar"/>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18S29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刘西纺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生物-心理-社会医学模式下“健身气功·八段锦”对于老年性骨关节病患者身心健康和健康生活指标的影响</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西安市红会</w:t>
            </w:r>
          </w:p>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医院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18S52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史策</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西安市高层次人才引进策略优化研究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18T27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王志刚</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“一带一路”背景下西安城市雕塑的发展与文化定位研究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西安美术学院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1005"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18T29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rPr>
              <w:t>王怡</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基于“国际化”理念下西安城市绿地与景观提升策略研究</w:t>
            </w:r>
          </w:p>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1"/>
                <w:sz w:val="18"/>
                <w:szCs w:val="18"/>
                <w:u w:val="single"/>
                <w:lang w:val="en-US" w:eastAsia="zh-CN" w:bidi="ar-SA"/>
              </w:rPr>
            </w:pP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18T30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李有军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20世纪陕西秦腔流派美学体系研究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18T33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杨欣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“大西安”城市电影的空间叙事与文化表达</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18T34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赵涛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“大西安”战略背景下提升区域电影产业的策略与路径研究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18T53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赵国炳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西安市民族传统体育社会组织传承的文化人类学研究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18T68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李洪强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RMCP模式下西安体育健康特色小镇的建构及评价体系研究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18T92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刘福龙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公共艺术在西安城市景观提升中的整体性设计研究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任庆军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left="105" w:leftChars="50"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“2021年第十四届全运会”背景下的西安市体育旅游发展策略研究</w:t>
            </w:r>
          </w:p>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18W20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寇紫遐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“一带一路”背景下西安会展品牌的塑造与传播研究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18W21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邹满星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产业化视角下关中民间美术的当代转型与品牌构建</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18W23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李永斌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西安樊川八大寺文化资源的定位与价值实现的途径</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18W24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路中康</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西安七贤庄历史文化街区旅游开发研究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18W79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戎岩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新时代“文化+”视域下大西安文化产业供给侧改革研究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西安市软科学研究会</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18WT11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石碧球</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“西迁精神”与大西安城市精神研究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18WT17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甄东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创新西安社会发展理念与户籍新政评价</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梁敏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全媒体链下西安媒体对“西商品牌”的话语权建构研究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周著</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“文化+生活”与西安大旅游文创产品开发研究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18X33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袁玲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西安文化旅游产业新增长点和新功能培育研究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18X57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许加彪</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西安城市形象在国际主流媒体的媒介呈现及提升对策分析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18X76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杜萍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西安移动政务新媒体云平台建设路径研究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18X95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vertAlign w:val="baseline"/>
                <w:lang w:val="en-US" w:eastAsia="zh-CN"/>
              </w:rPr>
              <w:t>张威</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1"/>
                <w:sz w:val="18"/>
                <w:szCs w:val="18"/>
                <w:u w:val="none"/>
              </w:rPr>
              <w:t>千年古都与当代陶艺的碰撞</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vertAlign w:val="baseline"/>
                <w:lang w:val="en-US" w:eastAsia="zh-CN"/>
              </w:rPr>
              <w:t>西安市当代陶艺文化研究院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18Y59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王硕</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供给侧结构性改革视角下西安市高校体育教师教育模式创新研究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18Y95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房宁</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供给侧结构性改革视角下西安高校女性人才培养模式研究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18Z04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吉平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“一带一路”背景下提升西安影视剧国际品牌影响力研究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18Z40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刘丹</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“一带一路”背景下西安城市形象传播效力整合与协同研究——基于“他者”理论</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18Z42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徐娟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“一带一路”沿线国家与西安国际产能合作-基于国际产业竞争力的实证分析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18Z65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刘越莲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“一带一路”战略下西安中医药国际化交流平台建设研究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17F86</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i w:val="0"/>
                <w:color w:val="auto"/>
                <w:kern w:val="0"/>
                <w:sz w:val="18"/>
                <w:szCs w:val="18"/>
                <w:u w:val="none"/>
                <w:lang w:val="en-US" w:eastAsia="zh-CN" w:bidi="ar"/>
              </w:rPr>
            </w:pPr>
            <w:r>
              <w:rPr>
                <w:rFonts w:hint="eastAsia"/>
                <w:color w:val="auto"/>
                <w:sz w:val="18"/>
                <w:szCs w:val="18"/>
                <w:vertAlign w:val="baseline"/>
                <w:lang w:val="en-US" w:eastAsia="zh-CN"/>
              </w:rPr>
              <w:t>李刚</w:t>
            </w:r>
          </w:p>
        </w:tc>
        <w:tc>
          <w:tcPr>
            <w:tcW w:w="45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i w:val="0"/>
                <w:color w:val="auto"/>
                <w:kern w:val="0"/>
                <w:sz w:val="18"/>
                <w:szCs w:val="18"/>
                <w:u w:val="none"/>
                <w:lang w:val="en-US" w:eastAsia="zh-CN" w:bidi="ar"/>
              </w:rPr>
            </w:pPr>
            <w:r>
              <w:rPr>
                <w:rFonts w:hint="eastAsia"/>
                <w:color w:val="auto"/>
                <w:sz w:val="18"/>
                <w:szCs w:val="18"/>
                <w:vertAlign w:val="baseline"/>
                <w:lang w:val="en-US" w:eastAsia="zh-CN"/>
              </w:rPr>
              <w:t>核心价值观进大学的中华优秀传统文化弘扬研究</w:t>
            </w:r>
          </w:p>
        </w:tc>
        <w:tc>
          <w:tcPr>
            <w:tcW w:w="29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i w:val="0"/>
                <w:color w:val="auto"/>
                <w:kern w:val="0"/>
                <w:sz w:val="18"/>
                <w:szCs w:val="18"/>
                <w:u w:val="none"/>
                <w:lang w:val="en-US" w:eastAsia="zh-CN" w:bidi="ar"/>
              </w:rPr>
            </w:pPr>
            <w:r>
              <w:rPr>
                <w:rFonts w:hint="eastAsia"/>
                <w:color w:val="auto"/>
                <w:sz w:val="18"/>
                <w:szCs w:val="18"/>
                <w:vertAlign w:val="baseline"/>
                <w:lang w:val="en-US" w:eastAsia="zh-CN"/>
              </w:rPr>
              <w:t>长安大学</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color w:val="auto"/>
                <w:sz w:val="18"/>
                <w:szCs w:val="18"/>
                <w:vertAlign w:val="baseline"/>
                <w:lang w:val="en-US" w:eastAsia="zh-CN"/>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18F99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张记国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新时代党的全面领导研究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张丽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基于大数据的西安小微企业互联网金融征信与反欺诈研究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18J195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孙赵勇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政府科学决策中的智库运行机制和智库治理研究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18J245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李婧</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以文化建设为导向的西安市民间商会治理路径研究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西安中科产业经济发展研究院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18S10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马伟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西安市国际人才引进障碍及对策研究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孙晓娥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西安市打造硬科技之都战略中海归人才的引进机制研究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18S39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张静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灯文化与西安城市形象设计研究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18T47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李念</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大型体育赛事对西安地区旅游多元化开发路径影响的研究分析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18T97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贾丽欣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left"/>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全域旅游视域下西安体育健康特色小镇发展研究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eastAsia="zh-CN"/>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18W17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卢昉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新时代西安红色美术的传承</w:t>
            </w:r>
          </w:p>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与创新研究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西安美术学院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18W30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杨晓</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“一带一路”视野下陕西原创民族歌剧传播研究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18Y36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李立新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西安市民办高校留学生教育发展研究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宋体" w:hAnsi="宋体" w:eastAsia="宋体" w:cs="宋体"/>
                <w:b/>
                <w:bCs/>
                <w:color w:val="auto"/>
                <w:kern w:val="0"/>
                <w:sz w:val="20"/>
                <w:szCs w:val="20"/>
                <w:lang w:val="en-US" w:eastAsia="zh-CN" w:bidi="ar-SA"/>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18J01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冯明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西安市追赶超越工业发展对策研究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0" w:rightChars="0"/>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bl>
    <w:p>
      <w:pPr>
        <w:rPr>
          <w:rFonts w:hint="eastAsia"/>
          <w:b/>
          <w:bCs/>
          <w:sz w:val="32"/>
          <w:szCs w:val="32"/>
          <w:lang w:eastAsia="zh-CN"/>
        </w:rPr>
      </w:pPr>
    </w:p>
    <w:sectPr>
      <w:footerReference r:id="rId3" w:type="default"/>
      <w:pgSz w:w="16838" w:h="11906" w:orient="landscape"/>
      <w:pgMar w:top="1633" w:right="1440" w:bottom="112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E320"/>
    <w:multiLevelType w:val="singleLevel"/>
    <w:tmpl w:val="5A0BE32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E4D23"/>
    <w:rsid w:val="00007A1A"/>
    <w:rsid w:val="003F797E"/>
    <w:rsid w:val="01FA32F4"/>
    <w:rsid w:val="02AB4E95"/>
    <w:rsid w:val="03AC3DC9"/>
    <w:rsid w:val="04B05036"/>
    <w:rsid w:val="055E60D8"/>
    <w:rsid w:val="07920EB4"/>
    <w:rsid w:val="0A8261B6"/>
    <w:rsid w:val="0B152398"/>
    <w:rsid w:val="0BAF480C"/>
    <w:rsid w:val="0BC07F3B"/>
    <w:rsid w:val="0C3B2436"/>
    <w:rsid w:val="0D996B66"/>
    <w:rsid w:val="0F3B6843"/>
    <w:rsid w:val="0FDE4D23"/>
    <w:rsid w:val="123B529F"/>
    <w:rsid w:val="12C06810"/>
    <w:rsid w:val="12D656DC"/>
    <w:rsid w:val="13FC2D4D"/>
    <w:rsid w:val="15981236"/>
    <w:rsid w:val="166D41CD"/>
    <w:rsid w:val="1924025E"/>
    <w:rsid w:val="199977E2"/>
    <w:rsid w:val="19BF3E70"/>
    <w:rsid w:val="19CC0634"/>
    <w:rsid w:val="19F82EE4"/>
    <w:rsid w:val="1A493223"/>
    <w:rsid w:val="1A534493"/>
    <w:rsid w:val="1B932D22"/>
    <w:rsid w:val="1BFA426F"/>
    <w:rsid w:val="1C1079DC"/>
    <w:rsid w:val="1CC55237"/>
    <w:rsid w:val="1CED72F0"/>
    <w:rsid w:val="1D1B7EBD"/>
    <w:rsid w:val="1D5B264C"/>
    <w:rsid w:val="1D8E3739"/>
    <w:rsid w:val="20982CA4"/>
    <w:rsid w:val="20AA3882"/>
    <w:rsid w:val="25054DC1"/>
    <w:rsid w:val="27FE0D82"/>
    <w:rsid w:val="290D7974"/>
    <w:rsid w:val="29EA1D55"/>
    <w:rsid w:val="2B30446E"/>
    <w:rsid w:val="2CA544C2"/>
    <w:rsid w:val="2DD01412"/>
    <w:rsid w:val="30A84B20"/>
    <w:rsid w:val="31A200FC"/>
    <w:rsid w:val="32CC50C2"/>
    <w:rsid w:val="32EB373E"/>
    <w:rsid w:val="343974B8"/>
    <w:rsid w:val="364F2BCE"/>
    <w:rsid w:val="36A45D93"/>
    <w:rsid w:val="3817589D"/>
    <w:rsid w:val="3BF448AC"/>
    <w:rsid w:val="3C02032A"/>
    <w:rsid w:val="3CC057E9"/>
    <w:rsid w:val="3D1F5027"/>
    <w:rsid w:val="3DB53507"/>
    <w:rsid w:val="3DF04466"/>
    <w:rsid w:val="3DF60AB6"/>
    <w:rsid w:val="3EB13756"/>
    <w:rsid w:val="3EE77DF5"/>
    <w:rsid w:val="40204615"/>
    <w:rsid w:val="40DF4525"/>
    <w:rsid w:val="43C6365D"/>
    <w:rsid w:val="45616EEA"/>
    <w:rsid w:val="47630598"/>
    <w:rsid w:val="47E172D4"/>
    <w:rsid w:val="48D124D4"/>
    <w:rsid w:val="4A5462CE"/>
    <w:rsid w:val="4BEC5724"/>
    <w:rsid w:val="4C2E5DFF"/>
    <w:rsid w:val="4CCE56D9"/>
    <w:rsid w:val="4CF476B1"/>
    <w:rsid w:val="4DBA7E84"/>
    <w:rsid w:val="51123E5C"/>
    <w:rsid w:val="51286E3C"/>
    <w:rsid w:val="515E3E3D"/>
    <w:rsid w:val="51B1461B"/>
    <w:rsid w:val="53EF1C62"/>
    <w:rsid w:val="54673699"/>
    <w:rsid w:val="54714BE2"/>
    <w:rsid w:val="54C037AF"/>
    <w:rsid w:val="56E95ADC"/>
    <w:rsid w:val="58225320"/>
    <w:rsid w:val="584C0BF7"/>
    <w:rsid w:val="584D0575"/>
    <w:rsid w:val="5A1547FD"/>
    <w:rsid w:val="5C2E6D2C"/>
    <w:rsid w:val="5D700805"/>
    <w:rsid w:val="5F8C55D6"/>
    <w:rsid w:val="637D23C7"/>
    <w:rsid w:val="63AA286F"/>
    <w:rsid w:val="64CD6574"/>
    <w:rsid w:val="654D1149"/>
    <w:rsid w:val="659C37C9"/>
    <w:rsid w:val="6659148D"/>
    <w:rsid w:val="67405729"/>
    <w:rsid w:val="6781146D"/>
    <w:rsid w:val="68944C3E"/>
    <w:rsid w:val="69903C2C"/>
    <w:rsid w:val="6AE43109"/>
    <w:rsid w:val="6AEE5F8F"/>
    <w:rsid w:val="6B33441A"/>
    <w:rsid w:val="6B7C299C"/>
    <w:rsid w:val="6C1E2F81"/>
    <w:rsid w:val="6D2F32D7"/>
    <w:rsid w:val="6DEC72FB"/>
    <w:rsid w:val="6E5963A1"/>
    <w:rsid w:val="6E66604E"/>
    <w:rsid w:val="71436F99"/>
    <w:rsid w:val="72BE2B1F"/>
    <w:rsid w:val="73816E76"/>
    <w:rsid w:val="75477F45"/>
    <w:rsid w:val="76130280"/>
    <w:rsid w:val="76540A44"/>
    <w:rsid w:val="779F1CCD"/>
    <w:rsid w:val="78100DB1"/>
    <w:rsid w:val="78EA06E4"/>
    <w:rsid w:val="79436E2B"/>
    <w:rsid w:val="797F09E0"/>
    <w:rsid w:val="7A2410A4"/>
    <w:rsid w:val="7E654F61"/>
    <w:rsid w:val="7F0A6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firstLineChars="200"/>
      <w:jc w:val="left"/>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宋体" w:hAnsi="宋体" w:eastAsia="宋体" w:cs="宋体"/>
      <w:color w:val="000000"/>
      <w:sz w:val="22"/>
      <w:szCs w:val="22"/>
      <w:u w:val="none"/>
    </w:rPr>
  </w:style>
  <w:style w:type="character" w:customStyle="1" w:styleId="9">
    <w:name w:val="font11"/>
    <w:basedOn w:val="7"/>
    <w:qFormat/>
    <w:uiPriority w:val="0"/>
    <w:rPr>
      <w:rFonts w:hint="default" w:ascii="Times New Roman" w:hAnsi="Times New Roman" w:cs="Times New Roman"/>
      <w:color w:val="000000"/>
      <w:sz w:val="22"/>
      <w:szCs w:val="22"/>
      <w:u w:val="none"/>
    </w:rPr>
  </w:style>
  <w:style w:type="character" w:customStyle="1" w:styleId="10">
    <w:name w:val="font61"/>
    <w:basedOn w:val="7"/>
    <w:qFormat/>
    <w:uiPriority w:val="0"/>
    <w:rPr>
      <w:rFonts w:hint="eastAsia" w:ascii="宋体" w:hAnsi="宋体" w:eastAsia="宋体" w:cs="宋体"/>
      <w:color w:val="000000"/>
      <w:sz w:val="18"/>
      <w:szCs w:val="18"/>
      <w:u w:val="none"/>
    </w:rPr>
  </w:style>
  <w:style w:type="character" w:customStyle="1" w:styleId="11">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2016-09-20T03:00:00Z</dcterms:created>
  <dc:creator>ningning</dc:creator>
  <cp:lastModifiedBy>蝶舞天涯</cp:lastModifiedBy>
  <cp:lastPrinted>2017-11-16T02:41:00Z</cp:lastPrinted>
  <dcterms:modified xsi:type="dcterms:W3CDTF">2019-11-28T06:50:36Z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